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30D4" w14:textId="77777777" w:rsidR="00A6704F" w:rsidRPr="00D0666A" w:rsidRDefault="00A6704F" w:rsidP="00A6704F">
      <w:pPr>
        <w:rPr>
          <w:b/>
          <w:bCs/>
          <w:sz w:val="24"/>
          <w:szCs w:val="24"/>
        </w:rPr>
      </w:pPr>
      <w:r w:rsidRPr="00D0666A">
        <w:rPr>
          <w:b/>
          <w:bCs/>
          <w:sz w:val="24"/>
          <w:szCs w:val="24"/>
        </w:rPr>
        <w:t>Audit Template Example</w:t>
      </w:r>
    </w:p>
    <w:tbl>
      <w:tblPr>
        <w:tblStyle w:val="GridTable4-Accent5"/>
        <w:tblW w:w="5000" w:type="pct"/>
        <w:tblLook w:val="0420" w:firstRow="1" w:lastRow="0" w:firstColumn="0" w:lastColumn="0" w:noHBand="0" w:noVBand="1"/>
      </w:tblPr>
      <w:tblGrid>
        <w:gridCol w:w="4168"/>
        <w:gridCol w:w="7889"/>
        <w:gridCol w:w="1891"/>
      </w:tblGrid>
      <w:tr w:rsidR="00A6704F" w:rsidRPr="003108E0" w14:paraId="6AAA9A0F" w14:textId="77777777" w:rsidTr="00506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8"/>
        </w:trPr>
        <w:tc>
          <w:tcPr>
            <w:tcW w:w="1494" w:type="pct"/>
            <w:vAlign w:val="center"/>
            <w:hideMark/>
          </w:tcPr>
          <w:p w14:paraId="007526C3" w14:textId="77777777" w:rsidR="00A6704F" w:rsidRPr="003108E0" w:rsidRDefault="00A6704F" w:rsidP="00506B6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108E0">
              <w:rPr>
                <w:sz w:val="28"/>
                <w:szCs w:val="28"/>
              </w:rPr>
              <w:t>Aspect</w:t>
            </w:r>
          </w:p>
        </w:tc>
        <w:tc>
          <w:tcPr>
            <w:tcW w:w="2828" w:type="pct"/>
            <w:vAlign w:val="center"/>
            <w:hideMark/>
          </w:tcPr>
          <w:p w14:paraId="295CAFFA" w14:textId="77777777" w:rsidR="00A6704F" w:rsidRPr="003108E0" w:rsidRDefault="00A6704F" w:rsidP="00506B6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108E0">
              <w:rPr>
                <w:sz w:val="28"/>
                <w:szCs w:val="28"/>
              </w:rPr>
              <w:t>What we do well/ what we want to change</w:t>
            </w:r>
          </w:p>
        </w:tc>
        <w:tc>
          <w:tcPr>
            <w:tcW w:w="678" w:type="pct"/>
            <w:vAlign w:val="center"/>
            <w:hideMark/>
          </w:tcPr>
          <w:p w14:paraId="63D7D8F2" w14:textId="77777777" w:rsidR="00A6704F" w:rsidRPr="003108E0" w:rsidRDefault="00A6704F" w:rsidP="00506B6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108E0">
              <w:rPr>
                <w:sz w:val="28"/>
                <w:szCs w:val="28"/>
              </w:rPr>
              <w:t>Current Score (1-10)</w:t>
            </w:r>
          </w:p>
        </w:tc>
      </w:tr>
      <w:tr w:rsidR="00A6704F" w:rsidRPr="003108E0" w14:paraId="12C9C26E" w14:textId="77777777" w:rsidTr="0050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1494" w:type="pct"/>
            <w:hideMark/>
          </w:tcPr>
          <w:p w14:paraId="2DE52763" w14:textId="77777777" w:rsidR="00A6704F" w:rsidRPr="003108E0" w:rsidRDefault="00A6704F" w:rsidP="00506B6A">
            <w:pPr>
              <w:spacing w:after="160" w:line="259" w:lineRule="auto"/>
            </w:pPr>
            <w:r w:rsidRPr="003108E0">
              <w:t xml:space="preserve">Coach delivery </w:t>
            </w:r>
          </w:p>
        </w:tc>
        <w:tc>
          <w:tcPr>
            <w:tcW w:w="2828" w:type="pct"/>
            <w:hideMark/>
          </w:tcPr>
          <w:p w14:paraId="4B24D70F" w14:textId="77777777" w:rsidR="00A6704F" w:rsidRDefault="00A6704F" w:rsidP="00506B6A">
            <w:pPr>
              <w:spacing w:after="160" w:line="259" w:lineRule="auto"/>
              <w:rPr>
                <w:i/>
                <w:iCs/>
              </w:rPr>
            </w:pPr>
            <w:r w:rsidRPr="0074326C">
              <w:rPr>
                <w:i/>
                <w:iCs/>
              </w:rPr>
              <w:t xml:space="preserve">E.g. </w:t>
            </w:r>
            <w:r w:rsidRPr="003108E0">
              <w:rPr>
                <w:i/>
                <w:iCs/>
              </w:rPr>
              <w:t xml:space="preserve">Consciously ask girls and boys to </w:t>
            </w:r>
            <w:r w:rsidRPr="0074326C">
              <w:rPr>
                <w:i/>
                <w:iCs/>
              </w:rPr>
              <w:t xml:space="preserve">both </w:t>
            </w:r>
            <w:r w:rsidRPr="003108E0">
              <w:rPr>
                <w:i/>
                <w:iCs/>
              </w:rPr>
              <w:t>demonstrate skills</w:t>
            </w:r>
          </w:p>
          <w:p w14:paraId="5F5B28F9" w14:textId="77777777" w:rsidR="00A6704F" w:rsidRPr="0074326C" w:rsidRDefault="00A6704F" w:rsidP="00506B6A">
            <w:pPr>
              <w:spacing w:after="160" w:line="259" w:lineRule="auto"/>
              <w:rPr>
                <w:i/>
                <w:iCs/>
              </w:rPr>
            </w:pPr>
          </w:p>
          <w:p w14:paraId="473FC015" w14:textId="77777777" w:rsidR="00A6704F" w:rsidRPr="003108E0" w:rsidRDefault="00A6704F" w:rsidP="00506B6A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78" w:type="pct"/>
          </w:tcPr>
          <w:p w14:paraId="73B8C77C" w14:textId="77777777" w:rsidR="00A6704F" w:rsidRPr="003108E0" w:rsidRDefault="00A6704F" w:rsidP="00506B6A">
            <w:pPr>
              <w:spacing w:after="160" w:line="259" w:lineRule="auto"/>
            </w:pPr>
          </w:p>
        </w:tc>
      </w:tr>
      <w:tr w:rsidR="00A6704F" w:rsidRPr="003108E0" w14:paraId="0D9B9E4B" w14:textId="77777777" w:rsidTr="00506B6A">
        <w:trPr>
          <w:trHeight w:val="1078"/>
        </w:trPr>
        <w:tc>
          <w:tcPr>
            <w:tcW w:w="1494" w:type="pct"/>
            <w:hideMark/>
          </w:tcPr>
          <w:p w14:paraId="6134BC77" w14:textId="77777777" w:rsidR="00A6704F" w:rsidRPr="003108E0" w:rsidRDefault="00A6704F" w:rsidP="00506B6A">
            <w:pPr>
              <w:spacing w:after="160" w:line="259" w:lineRule="auto"/>
            </w:pPr>
            <w:r w:rsidRPr="003108E0">
              <w:t>Coaching gender balance</w:t>
            </w:r>
          </w:p>
        </w:tc>
        <w:tc>
          <w:tcPr>
            <w:tcW w:w="2828" w:type="pct"/>
            <w:hideMark/>
          </w:tcPr>
          <w:p w14:paraId="3F2F1E83" w14:textId="77777777" w:rsidR="00A6704F" w:rsidRPr="003108E0" w:rsidRDefault="00A6704F" w:rsidP="00506B6A">
            <w:pPr>
              <w:spacing w:after="160" w:line="259" w:lineRule="auto"/>
              <w:rPr>
                <w:i/>
                <w:iCs/>
              </w:rPr>
            </w:pPr>
            <w:r w:rsidRPr="0074326C">
              <w:rPr>
                <w:i/>
                <w:iCs/>
              </w:rPr>
              <w:t xml:space="preserve">E.g. </w:t>
            </w:r>
            <w:r w:rsidRPr="003108E0">
              <w:rPr>
                <w:i/>
                <w:iCs/>
              </w:rPr>
              <w:t>Avoid assuming female coaches only want to coach female teams</w:t>
            </w:r>
          </w:p>
        </w:tc>
        <w:tc>
          <w:tcPr>
            <w:tcW w:w="678" w:type="pct"/>
          </w:tcPr>
          <w:p w14:paraId="0DB2560B" w14:textId="77777777" w:rsidR="00A6704F" w:rsidRPr="003108E0" w:rsidRDefault="00A6704F" w:rsidP="00506B6A">
            <w:pPr>
              <w:spacing w:after="160" w:line="259" w:lineRule="auto"/>
            </w:pPr>
          </w:p>
        </w:tc>
      </w:tr>
      <w:tr w:rsidR="00A6704F" w:rsidRPr="003108E0" w14:paraId="35193623" w14:textId="77777777" w:rsidTr="0050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tcW w:w="1494" w:type="pct"/>
            <w:hideMark/>
          </w:tcPr>
          <w:p w14:paraId="261462DD" w14:textId="77777777" w:rsidR="00A6704F" w:rsidRPr="003108E0" w:rsidRDefault="00A6704F" w:rsidP="00506B6A">
            <w:pPr>
              <w:spacing w:after="160" w:line="259" w:lineRule="auto"/>
            </w:pPr>
            <w:r w:rsidRPr="003108E0">
              <w:t>Language</w:t>
            </w:r>
          </w:p>
        </w:tc>
        <w:tc>
          <w:tcPr>
            <w:tcW w:w="2828" w:type="pct"/>
            <w:hideMark/>
          </w:tcPr>
          <w:p w14:paraId="772173ED" w14:textId="77777777" w:rsidR="00A6704F" w:rsidRPr="003108E0" w:rsidRDefault="00A6704F" w:rsidP="00506B6A">
            <w:pPr>
              <w:spacing w:after="160" w:line="259" w:lineRule="auto"/>
              <w:rPr>
                <w:i/>
                <w:iCs/>
              </w:rPr>
            </w:pPr>
            <w:r w:rsidRPr="0074326C">
              <w:rPr>
                <w:i/>
                <w:iCs/>
              </w:rPr>
              <w:t xml:space="preserve">E.g. </w:t>
            </w:r>
            <w:r w:rsidRPr="003108E0">
              <w:rPr>
                <w:i/>
                <w:iCs/>
              </w:rPr>
              <w:t>Encourage coaches &amp; players to challenge stereotyped language (e.g., “man up”)</w:t>
            </w:r>
          </w:p>
        </w:tc>
        <w:tc>
          <w:tcPr>
            <w:tcW w:w="678" w:type="pct"/>
          </w:tcPr>
          <w:p w14:paraId="59693B6A" w14:textId="77777777" w:rsidR="00A6704F" w:rsidRPr="003108E0" w:rsidRDefault="00A6704F" w:rsidP="00506B6A">
            <w:pPr>
              <w:spacing w:after="160" w:line="259" w:lineRule="auto"/>
            </w:pPr>
          </w:p>
        </w:tc>
      </w:tr>
      <w:tr w:rsidR="00A6704F" w:rsidRPr="003108E0" w14:paraId="7B69AA2D" w14:textId="77777777" w:rsidTr="00506B6A">
        <w:trPr>
          <w:trHeight w:val="624"/>
        </w:trPr>
        <w:tc>
          <w:tcPr>
            <w:tcW w:w="1494" w:type="pct"/>
            <w:hideMark/>
          </w:tcPr>
          <w:p w14:paraId="233EB462" w14:textId="77777777" w:rsidR="00A6704F" w:rsidRPr="003108E0" w:rsidRDefault="00A6704F" w:rsidP="00506B6A">
            <w:pPr>
              <w:spacing w:after="160" w:line="259" w:lineRule="auto"/>
            </w:pPr>
            <w:r w:rsidRPr="003108E0">
              <w:t>Education – players</w:t>
            </w:r>
          </w:p>
        </w:tc>
        <w:tc>
          <w:tcPr>
            <w:tcW w:w="2828" w:type="pct"/>
            <w:hideMark/>
          </w:tcPr>
          <w:p w14:paraId="379ADB02" w14:textId="77777777" w:rsidR="00A6704F" w:rsidRPr="0074326C" w:rsidRDefault="00A6704F" w:rsidP="00506B6A">
            <w:pPr>
              <w:spacing w:after="160" w:line="259" w:lineRule="auto"/>
              <w:rPr>
                <w:i/>
                <w:iCs/>
              </w:rPr>
            </w:pPr>
            <w:r w:rsidRPr="0074326C">
              <w:rPr>
                <w:i/>
                <w:iCs/>
              </w:rPr>
              <w:t xml:space="preserve">E.g. </w:t>
            </w:r>
            <w:r w:rsidRPr="003108E0">
              <w:rPr>
                <w:i/>
                <w:iCs/>
              </w:rPr>
              <w:t>Include GS messages in behavioural expectations</w:t>
            </w:r>
          </w:p>
          <w:p w14:paraId="4AD0B989" w14:textId="77777777" w:rsidR="00A6704F" w:rsidRPr="0074326C" w:rsidRDefault="00A6704F" w:rsidP="00506B6A">
            <w:pPr>
              <w:spacing w:after="160" w:line="259" w:lineRule="auto"/>
              <w:rPr>
                <w:i/>
                <w:iCs/>
              </w:rPr>
            </w:pPr>
          </w:p>
          <w:p w14:paraId="446AA67E" w14:textId="77777777" w:rsidR="00A6704F" w:rsidRPr="003108E0" w:rsidRDefault="00A6704F" w:rsidP="00506B6A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78" w:type="pct"/>
          </w:tcPr>
          <w:p w14:paraId="4A8214ED" w14:textId="77777777" w:rsidR="00A6704F" w:rsidRPr="003108E0" w:rsidRDefault="00A6704F" w:rsidP="00506B6A">
            <w:pPr>
              <w:spacing w:after="160" w:line="259" w:lineRule="auto"/>
            </w:pPr>
          </w:p>
        </w:tc>
      </w:tr>
      <w:tr w:rsidR="00A6704F" w:rsidRPr="003108E0" w14:paraId="70D59E39" w14:textId="77777777" w:rsidTr="0050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tcW w:w="1494" w:type="pct"/>
            <w:hideMark/>
          </w:tcPr>
          <w:p w14:paraId="1FB277A3" w14:textId="77777777" w:rsidR="00A6704F" w:rsidRPr="003108E0" w:rsidRDefault="00A6704F" w:rsidP="00506B6A">
            <w:pPr>
              <w:spacing w:after="160" w:line="259" w:lineRule="auto"/>
            </w:pPr>
            <w:r w:rsidRPr="003108E0">
              <w:t xml:space="preserve">Education – community </w:t>
            </w:r>
          </w:p>
        </w:tc>
        <w:tc>
          <w:tcPr>
            <w:tcW w:w="2828" w:type="pct"/>
            <w:hideMark/>
          </w:tcPr>
          <w:p w14:paraId="1CA46249" w14:textId="77777777" w:rsidR="00A6704F" w:rsidRPr="003108E0" w:rsidRDefault="00A6704F" w:rsidP="00506B6A">
            <w:pPr>
              <w:spacing w:after="160" w:line="259" w:lineRule="auto"/>
              <w:rPr>
                <w:i/>
                <w:iCs/>
              </w:rPr>
            </w:pPr>
            <w:r w:rsidRPr="0074326C">
              <w:rPr>
                <w:i/>
                <w:iCs/>
              </w:rPr>
              <w:t xml:space="preserve">E.g. </w:t>
            </w:r>
            <w:r w:rsidRPr="003108E0">
              <w:rPr>
                <w:i/>
                <w:iCs/>
              </w:rPr>
              <w:t>Include GS messages in introduction pack for parents &amp; encourage them to play a role in challenging.</w:t>
            </w:r>
          </w:p>
        </w:tc>
        <w:tc>
          <w:tcPr>
            <w:tcW w:w="678" w:type="pct"/>
          </w:tcPr>
          <w:p w14:paraId="695B5B97" w14:textId="77777777" w:rsidR="00A6704F" w:rsidRPr="003108E0" w:rsidRDefault="00A6704F" w:rsidP="00506B6A">
            <w:pPr>
              <w:spacing w:after="160" w:line="259" w:lineRule="auto"/>
            </w:pPr>
          </w:p>
        </w:tc>
      </w:tr>
      <w:tr w:rsidR="00A6704F" w:rsidRPr="003108E0" w14:paraId="4E3DC4F3" w14:textId="77777777" w:rsidTr="00506B6A">
        <w:trPr>
          <w:trHeight w:val="624"/>
        </w:trPr>
        <w:tc>
          <w:tcPr>
            <w:tcW w:w="1494" w:type="pct"/>
            <w:hideMark/>
          </w:tcPr>
          <w:p w14:paraId="4E23DFE6" w14:textId="77777777" w:rsidR="00A6704F" w:rsidRPr="003108E0" w:rsidRDefault="00A6704F" w:rsidP="00506B6A">
            <w:pPr>
              <w:spacing w:after="160" w:line="259" w:lineRule="auto"/>
            </w:pPr>
            <w:r w:rsidRPr="003108E0">
              <w:t>Facilities &amp; Equipment</w:t>
            </w:r>
          </w:p>
        </w:tc>
        <w:tc>
          <w:tcPr>
            <w:tcW w:w="2828" w:type="pct"/>
            <w:hideMark/>
          </w:tcPr>
          <w:p w14:paraId="515169AC" w14:textId="77777777" w:rsidR="00A6704F" w:rsidRPr="0074326C" w:rsidRDefault="00A6704F" w:rsidP="00506B6A">
            <w:pPr>
              <w:spacing w:after="160" w:line="259" w:lineRule="auto"/>
              <w:rPr>
                <w:i/>
                <w:iCs/>
              </w:rPr>
            </w:pPr>
            <w:r w:rsidRPr="0074326C">
              <w:rPr>
                <w:i/>
                <w:iCs/>
              </w:rPr>
              <w:t xml:space="preserve">E.g. </w:t>
            </w:r>
            <w:r w:rsidRPr="003108E0">
              <w:rPr>
                <w:i/>
                <w:iCs/>
              </w:rPr>
              <w:t>Provide equal time on court for girls and boys teams</w:t>
            </w:r>
          </w:p>
          <w:p w14:paraId="3B4FD3A3" w14:textId="77777777" w:rsidR="00A6704F" w:rsidRPr="0074326C" w:rsidRDefault="00A6704F" w:rsidP="00506B6A">
            <w:pPr>
              <w:spacing w:after="160" w:line="259" w:lineRule="auto"/>
              <w:rPr>
                <w:i/>
                <w:iCs/>
              </w:rPr>
            </w:pPr>
          </w:p>
          <w:p w14:paraId="0076DA21" w14:textId="77777777" w:rsidR="00A6704F" w:rsidRPr="003108E0" w:rsidRDefault="00A6704F" w:rsidP="00506B6A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78" w:type="pct"/>
          </w:tcPr>
          <w:p w14:paraId="6A9AC328" w14:textId="77777777" w:rsidR="00A6704F" w:rsidRPr="003108E0" w:rsidRDefault="00A6704F" w:rsidP="00506B6A">
            <w:pPr>
              <w:spacing w:after="160" w:line="259" w:lineRule="auto"/>
            </w:pPr>
          </w:p>
        </w:tc>
      </w:tr>
      <w:tr w:rsidR="00A6704F" w:rsidRPr="003108E0" w14:paraId="432DED8D" w14:textId="77777777" w:rsidTr="0050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tcW w:w="1494" w:type="pct"/>
            <w:hideMark/>
          </w:tcPr>
          <w:p w14:paraId="32B98767" w14:textId="77777777" w:rsidR="00A6704F" w:rsidRPr="003108E0" w:rsidRDefault="00A6704F" w:rsidP="00506B6A">
            <w:pPr>
              <w:spacing w:after="160" w:line="259" w:lineRule="auto"/>
            </w:pPr>
            <w:r w:rsidRPr="003108E0">
              <w:t>Activity promotion</w:t>
            </w:r>
          </w:p>
        </w:tc>
        <w:tc>
          <w:tcPr>
            <w:tcW w:w="2828" w:type="pct"/>
            <w:hideMark/>
          </w:tcPr>
          <w:p w14:paraId="128C4E31" w14:textId="77777777" w:rsidR="00A6704F" w:rsidRPr="003108E0" w:rsidRDefault="00A6704F" w:rsidP="00506B6A">
            <w:pPr>
              <w:spacing w:after="160" w:line="259" w:lineRule="auto"/>
              <w:rPr>
                <w:i/>
                <w:iCs/>
              </w:rPr>
            </w:pPr>
            <w:r w:rsidRPr="0074326C">
              <w:rPr>
                <w:i/>
                <w:iCs/>
              </w:rPr>
              <w:t xml:space="preserve">E.g. </w:t>
            </w:r>
            <w:r w:rsidRPr="003108E0">
              <w:rPr>
                <w:i/>
                <w:iCs/>
              </w:rPr>
              <w:t>Speak to local paper about how they cover women’s games &amp; agree a plan</w:t>
            </w:r>
          </w:p>
        </w:tc>
        <w:tc>
          <w:tcPr>
            <w:tcW w:w="678" w:type="pct"/>
          </w:tcPr>
          <w:p w14:paraId="2BA06420" w14:textId="77777777" w:rsidR="00A6704F" w:rsidRPr="003108E0" w:rsidRDefault="00A6704F" w:rsidP="00506B6A">
            <w:pPr>
              <w:spacing w:after="160" w:line="259" w:lineRule="auto"/>
            </w:pPr>
          </w:p>
        </w:tc>
      </w:tr>
    </w:tbl>
    <w:p w14:paraId="235DB8AB" w14:textId="77777777" w:rsidR="00421E46" w:rsidRPr="00A6704F" w:rsidRDefault="00421E46" w:rsidP="00A6704F"/>
    <w:sectPr w:rsidR="00421E46" w:rsidRPr="00A6704F" w:rsidSect="00A670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40"/>
    <w:rsid w:val="000A0B31"/>
    <w:rsid w:val="00341BBA"/>
    <w:rsid w:val="00421E46"/>
    <w:rsid w:val="006F5D40"/>
    <w:rsid w:val="00A6704F"/>
    <w:rsid w:val="00B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17C9"/>
  <w15:chartTrackingRefBased/>
  <w15:docId w15:val="{AF74B8A7-FD42-4D06-963C-37E7F421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6704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Edwards</dc:creator>
  <cp:keywords/>
  <dc:description/>
  <cp:lastModifiedBy>Emma Edwards</cp:lastModifiedBy>
  <cp:revision>2</cp:revision>
  <dcterms:created xsi:type="dcterms:W3CDTF">2021-09-07T08:08:00Z</dcterms:created>
  <dcterms:modified xsi:type="dcterms:W3CDTF">2021-09-07T08:08:00Z</dcterms:modified>
</cp:coreProperties>
</file>